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4" w:rsidRPr="00B12B9F" w:rsidRDefault="007E1FF4" w:rsidP="00B12B9F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B12B9F">
        <w:rPr>
          <w:rFonts w:ascii="Times New Roman" w:hAnsi="Times New Roman"/>
          <w:i/>
          <w:sz w:val="20"/>
          <w:szCs w:val="20"/>
          <w:lang w:val="uk-UA"/>
        </w:rPr>
        <w:t>Зразок позовної заяви про стягнення аліментів в твердій грошовій сумі</w:t>
      </w:r>
    </w:p>
    <w:p w:rsidR="007E1FF4" w:rsidRPr="00B12B9F" w:rsidRDefault="007E1FF4" w:rsidP="00B12B9F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  <w:r w:rsidRPr="00B12B9F">
        <w:rPr>
          <w:rFonts w:ascii="Times New Roman" w:hAnsi="Times New Roman"/>
          <w:i/>
          <w:sz w:val="20"/>
          <w:szCs w:val="20"/>
          <w:lang w:val="uk-UA"/>
        </w:rPr>
        <w:t xml:space="preserve">(Підготувала Наталія Піддубна, керівник громадської приймальні </w:t>
      </w:r>
    </w:p>
    <w:p w:rsidR="007E1FF4" w:rsidRPr="006D7BD2" w:rsidRDefault="007E1FF4" w:rsidP="00B12B9F">
      <w:pPr>
        <w:spacing w:after="0"/>
        <w:rPr>
          <w:rFonts w:ascii="Times New Roman" w:hAnsi="Times New Roman"/>
          <w:i/>
          <w:sz w:val="20"/>
          <w:szCs w:val="20"/>
          <w:lang w:val="uk-UA"/>
        </w:rPr>
      </w:pPr>
      <w:r w:rsidRPr="00B12B9F">
        <w:rPr>
          <w:rFonts w:ascii="Times New Roman" w:hAnsi="Times New Roman"/>
          <w:i/>
          <w:sz w:val="20"/>
          <w:szCs w:val="20"/>
          <w:lang w:val="uk-UA"/>
        </w:rPr>
        <w:t>Чернігівського громадського комітету захисту прав людини</w:t>
      </w:r>
      <w:r w:rsidRPr="006D7BD2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7E1FF4" w:rsidRDefault="007E1FF4" w:rsidP="00B12B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E1FF4" w:rsidRPr="0023641C" w:rsidRDefault="007E1FF4" w:rsidP="00B12B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</w:t>
      </w:r>
      <w:r w:rsidRPr="0023641C">
        <w:rPr>
          <w:rFonts w:ascii="Times New Roman" w:hAnsi="Times New Roman"/>
          <w:b/>
          <w:sz w:val="24"/>
          <w:szCs w:val="24"/>
          <w:lang w:val="uk-UA"/>
        </w:rPr>
        <w:t xml:space="preserve"> районний суд м. Києва</w:t>
      </w:r>
    </w:p>
    <w:p w:rsidR="007E1FF4" w:rsidRPr="0023641C" w:rsidRDefault="007E1FF4" w:rsidP="00B12B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1001, м"/>
        </w:smartTagPr>
        <w:r>
          <w:rPr>
            <w:rFonts w:ascii="Times New Roman" w:hAnsi="Times New Roman"/>
            <w:sz w:val="24"/>
            <w:szCs w:val="24"/>
            <w:lang w:val="uk-UA"/>
          </w:rPr>
          <w:t>01001</w:t>
        </w:r>
        <w:r w:rsidRPr="0023641C">
          <w:rPr>
            <w:rFonts w:ascii="Times New Roman" w:hAnsi="Times New Roman"/>
            <w:sz w:val="24"/>
            <w:szCs w:val="24"/>
            <w:lang w:val="uk-UA"/>
          </w:rPr>
          <w:t>, м</w:t>
        </w:r>
      </w:smartTag>
      <w:r w:rsidRPr="0023641C">
        <w:rPr>
          <w:rFonts w:ascii="Times New Roman" w:hAnsi="Times New Roman"/>
          <w:sz w:val="24"/>
          <w:szCs w:val="24"/>
          <w:lang w:val="uk-UA"/>
        </w:rPr>
        <w:t xml:space="preserve">. Київ, вул. 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ab/>
      </w:r>
    </w:p>
    <w:p w:rsidR="007E1FF4" w:rsidRPr="0023641C" w:rsidRDefault="007E1FF4" w:rsidP="00B12B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Позивач: П.І.П.</w:t>
      </w:r>
    </w:p>
    <w:p w:rsidR="007E1FF4" w:rsidRPr="0023641C" w:rsidRDefault="007E1FF4" w:rsidP="00B12B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адреса, засоби зв’язку</w:t>
      </w:r>
      <w:r w:rsidRPr="0023641C">
        <w:rPr>
          <w:rFonts w:ascii="Times New Roman" w:hAnsi="Times New Roman"/>
          <w:sz w:val="24"/>
          <w:szCs w:val="24"/>
          <w:lang w:val="uk-UA"/>
        </w:rPr>
        <w:tab/>
      </w:r>
    </w:p>
    <w:p w:rsidR="007E1FF4" w:rsidRDefault="007E1FF4" w:rsidP="00B12B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E1FF4" w:rsidRPr="00BB7E8C" w:rsidRDefault="007E1FF4" w:rsidP="00B12B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Відповідач: </w:t>
      </w:r>
      <w:r w:rsidRPr="00BB7E8C">
        <w:rPr>
          <w:rFonts w:ascii="Times New Roman" w:hAnsi="Times New Roman"/>
          <w:b/>
          <w:sz w:val="24"/>
          <w:szCs w:val="24"/>
          <w:lang w:val="uk-UA"/>
        </w:rPr>
        <w:t>П.І.П.</w:t>
      </w:r>
    </w:p>
    <w:p w:rsidR="007E1FF4" w:rsidRPr="0023641C" w:rsidRDefault="007E1FF4" w:rsidP="00B12B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7E8C">
        <w:rPr>
          <w:rFonts w:ascii="Times New Roman" w:hAnsi="Times New Roman"/>
          <w:b/>
          <w:sz w:val="24"/>
          <w:szCs w:val="24"/>
          <w:lang w:val="uk-UA"/>
        </w:rPr>
        <w:t>адреса, засоби зв’язку</w:t>
      </w:r>
    </w:p>
    <w:p w:rsidR="007E1FF4" w:rsidRPr="0023641C" w:rsidRDefault="007E1FF4" w:rsidP="00236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FF4" w:rsidRPr="0023641C" w:rsidRDefault="007E1FF4" w:rsidP="00236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641C">
        <w:rPr>
          <w:rFonts w:ascii="Times New Roman" w:hAnsi="Times New Roman"/>
          <w:b/>
          <w:sz w:val="24"/>
          <w:szCs w:val="24"/>
          <w:lang w:val="uk-UA"/>
        </w:rPr>
        <w:t>Позовна заява</w:t>
      </w:r>
    </w:p>
    <w:p w:rsidR="007E1FF4" w:rsidRPr="0023641C" w:rsidRDefault="007E1FF4" w:rsidP="00236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стягнення аліментів </w:t>
      </w:r>
      <w:r w:rsidRPr="0023641C">
        <w:rPr>
          <w:rFonts w:ascii="Times New Roman" w:hAnsi="Times New Roman"/>
          <w:b/>
          <w:sz w:val="24"/>
          <w:szCs w:val="24"/>
          <w:lang w:val="uk-UA"/>
        </w:rPr>
        <w:t>в твердій грошовій сумі</w:t>
      </w:r>
    </w:p>
    <w:p w:rsidR="007E1FF4" w:rsidRPr="0023641C" w:rsidRDefault="007E1FF4" w:rsidP="00236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 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року між мною,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BB7E8C">
        <w:rPr>
          <w:rFonts w:ascii="Times New Roman" w:hAnsi="Times New Roman"/>
          <w:i/>
          <w:sz w:val="24"/>
          <w:szCs w:val="24"/>
          <w:u w:val="single"/>
          <w:lang w:val="uk-UA"/>
        </w:rPr>
        <w:t>П.І.П</w:t>
      </w:r>
      <w:r>
        <w:rPr>
          <w:rFonts w:ascii="Times New Roman" w:hAnsi="Times New Roman"/>
          <w:sz w:val="24"/>
          <w:szCs w:val="24"/>
          <w:lang w:val="uk-UA"/>
        </w:rPr>
        <w:t>.______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, (надалі – Позивач) та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BB7E8C">
        <w:rPr>
          <w:rFonts w:ascii="Times New Roman" w:hAnsi="Times New Roman"/>
          <w:i/>
          <w:sz w:val="24"/>
          <w:szCs w:val="24"/>
          <w:u w:val="single"/>
          <w:lang w:val="uk-UA"/>
        </w:rPr>
        <w:t>П.І.П.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(надалі – Відповідач) було укладено шлюб, про що відділом реєстрації актів громадського стану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районного управління юстиції у м. Києві видано свідоцтво про одруження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BB7E8C">
        <w:rPr>
          <w:rFonts w:ascii="Times New Roman" w:hAnsi="Times New Roman"/>
          <w:i/>
          <w:sz w:val="24"/>
          <w:szCs w:val="24"/>
          <w:u w:val="single"/>
          <w:lang w:val="uk-UA"/>
        </w:rPr>
        <w:t>серія та номер</w:t>
      </w:r>
      <w:r>
        <w:rPr>
          <w:rFonts w:ascii="Times New Roman" w:hAnsi="Times New Roman"/>
          <w:sz w:val="24"/>
          <w:szCs w:val="24"/>
          <w:lang w:val="uk-UA"/>
        </w:rPr>
        <w:t xml:space="preserve"> 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та цього ж числа зроблено запис в книзі реєстрації актів про одруження за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23641C">
        <w:rPr>
          <w:rFonts w:ascii="Times New Roman" w:hAnsi="Times New Roman"/>
          <w:sz w:val="24"/>
          <w:szCs w:val="24"/>
          <w:lang w:val="uk-UA"/>
        </w:rPr>
        <w:t>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від шлюбу із відповідачем у нас народилася дочка – 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П.І.П</w:t>
      </w:r>
      <w:r w:rsidRPr="00785732">
        <w:rPr>
          <w:rFonts w:ascii="Times New Roman" w:hAnsi="Times New Roman"/>
          <w:i/>
          <w:sz w:val="24"/>
          <w:szCs w:val="24"/>
          <w:u w:val="single"/>
          <w:lang w:val="uk-UA"/>
        </w:rPr>
        <w:t>. доньки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, про що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відділом реєстрації актів цивільного стану </w:t>
      </w: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районного управління юстиції у м. Києві видано свідоцтво про народження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785732">
        <w:rPr>
          <w:rFonts w:ascii="Times New Roman" w:hAnsi="Times New Roman"/>
          <w:i/>
          <w:sz w:val="24"/>
          <w:szCs w:val="24"/>
          <w:u w:val="single"/>
          <w:lang w:val="uk-UA"/>
        </w:rPr>
        <w:t>серія та номер свідоцтва про народження</w:t>
      </w:r>
      <w:r w:rsidRPr="0023641C">
        <w:rPr>
          <w:rFonts w:ascii="Times New Roman" w:hAnsi="Times New Roman"/>
          <w:sz w:val="24"/>
          <w:szCs w:val="24"/>
          <w:lang w:val="uk-UA"/>
        </w:rPr>
        <w:t>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Згідно довідки КП «Управління житлового господарства» 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району міста Києва (житлово-експлуатаційна дільниця №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) від 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наша із відповідачем малолітня дочка – 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проживає разом зі мною у м.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>
        <w:rPr>
          <w:rFonts w:ascii="Times New Roman" w:hAnsi="Times New Roman"/>
          <w:sz w:val="24"/>
          <w:szCs w:val="24"/>
          <w:lang w:val="uk-UA"/>
        </w:rPr>
        <w:t>__________________.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Починаючи з 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(за 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місяців до народження нашої дочки) Відповідач не проживає разом зі мною за вищевказаною адресою, в усній розмові повідомив про небажання проживати разом та вести спільне господарство. Сподівалася на примирення з Відповідачем та на його порядність по відношенню до мене та нашої майбутньої дочки. Однак, він зник із мого життя і та не повернувся і після народження дочки. Я перебувала у тяжкому, як фінансовому так і моральному становищу, перебуваю в ньому і до цього часу.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Протягом певного періоду часу (до кінця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року) я ще працювала, а наказом про надання відпустки 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(де я зарахована на посаду 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) від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мені надано відпустку по догляду за дитиною до досягнення нею трирічного віку з 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н</w:t>
      </w:r>
      <w:r w:rsidRPr="0023641C">
        <w:rPr>
          <w:rFonts w:ascii="Times New Roman" w:hAnsi="Times New Roman"/>
          <w:sz w:val="24"/>
          <w:szCs w:val="24"/>
          <w:lang w:val="uk-UA"/>
        </w:rPr>
        <w:t>еодноразово телефонувала Відповідачу, повідомляла про свій душевний та тяжкий матеріальний стан, про необхідність сплачувати значні для мене грошові кошти. Проте, Відповідач проявив байдужість до мене та майбутньої дитини, а з часом перестав відповідати та мої телефонні дзвінки, а лише за допомогою смс-повідомлення повідомив, що не має постійної роботи та грошей.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Отже, з 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року до дати подання позовної заяви Відповідач ухиляється від участі в утриманні мене, а після народження, і в утриманні своєї малолітньої дочки. Відповідач жодного разу не поцікавився життям та станом здоров’я ані щодо мене, ані щодо своєї малолітньої дочки.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>Мені відомо, що близько року назад Відповідача звільнено з офіційно</w:t>
      </w:r>
      <w:r>
        <w:rPr>
          <w:rFonts w:ascii="Times New Roman" w:hAnsi="Times New Roman"/>
          <w:sz w:val="24"/>
          <w:szCs w:val="24"/>
          <w:lang w:val="uk-UA"/>
        </w:rPr>
        <w:t>го місця роботи 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, що знаходиться за адресою: 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за скороченням штату працівників.Про офіційну трудову діяльність Відповідача протягом останнього року мені нічого не відомо.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C153F6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ч. 1 ст. 155 Сімейного кодексу України</w:t>
      </w:r>
      <w:r w:rsidRPr="00C153F6">
        <w:rPr>
          <w:rFonts w:ascii="Times New Roman" w:hAnsi="Times New Roman"/>
          <w:sz w:val="24"/>
          <w:szCs w:val="24"/>
          <w:lang w:val="uk-UA"/>
        </w:rPr>
        <w:t xml:space="preserve"> здійснення  батьками  своїх  прав  та виконання обов'язків мають ґрунтуватися  на  повазі  до  прав  дитини  та  її  людської гідності.</w:t>
      </w:r>
    </w:p>
    <w:p w:rsidR="007E1FF4" w:rsidRPr="00DD4A61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ст. 180 СК України</w:t>
      </w:r>
      <w:r w:rsidRPr="00DD4A61">
        <w:rPr>
          <w:rFonts w:ascii="Times New Roman" w:hAnsi="Times New Roman"/>
          <w:sz w:val="24"/>
          <w:szCs w:val="24"/>
          <w:lang w:val="uk-UA"/>
        </w:rPr>
        <w:t xml:space="preserve"> батьки зобов'язані утримувати дитину до досягнення нею повноліття </w:t>
      </w:r>
    </w:p>
    <w:p w:rsidR="007E1FF4" w:rsidRPr="00DD4A61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Розірвання шлюбу між батьками, проживання їх окремо від дитини не впливає на обсяг їхніх прав і не звільняє від обов'язків щодо дитини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(ч. 2 ст. 141 СК України).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статті 181 Сімейного кодексу України</w:t>
      </w:r>
      <w:r w:rsidRPr="00DD4A61">
        <w:rPr>
          <w:rFonts w:ascii="Times New Roman" w:hAnsi="Times New Roman"/>
          <w:sz w:val="24"/>
          <w:szCs w:val="24"/>
          <w:lang w:val="uk-UA"/>
        </w:rPr>
        <w:t>, за домовленістю між батьками дитини той з батьків хто проживає окремо від дитини може брати участь у її утримані у грошовій і (або) натуральній формі. Однак, Відповідач не надає жодної допомоги на утримання дитини та не приймає участь у її вихованні.</w:t>
      </w:r>
    </w:p>
    <w:p w:rsidR="007E1FF4" w:rsidRPr="00DD4A61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За рішенням суду кошти на утримання дитини (аліменти) присуджуються у частці від доходу її матері, батька і (або) у твердій грошовій сумі з урахуванням обставин, зазначених у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ст. 182 СК України</w:t>
      </w:r>
      <w:r w:rsidRPr="00DD4A61">
        <w:rPr>
          <w:rFonts w:ascii="Times New Roman" w:hAnsi="Times New Roman"/>
          <w:sz w:val="24"/>
          <w:szCs w:val="24"/>
          <w:lang w:val="uk-UA"/>
        </w:rPr>
        <w:t>: стану здоров'я і матеріального становища одержувача аліментів і платника аліментів: наявність у платника аліментів інших дітей, непрацездатних чоловіка, дружини, батьків, дочки, сина тощо.</w:t>
      </w:r>
    </w:p>
    <w:p w:rsidR="007E1FF4" w:rsidRPr="00DD4A61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>На скільки мені відомо, Відп</w:t>
      </w:r>
      <w:r>
        <w:rPr>
          <w:rFonts w:ascii="Times New Roman" w:hAnsi="Times New Roman"/>
          <w:sz w:val="24"/>
          <w:szCs w:val="24"/>
          <w:lang w:val="uk-UA"/>
        </w:rPr>
        <w:t>овідач працює, але не офіційно</w:t>
      </w:r>
      <w:r w:rsidRPr="00DD4A61">
        <w:rPr>
          <w:rFonts w:ascii="Times New Roman" w:hAnsi="Times New Roman"/>
          <w:sz w:val="24"/>
          <w:szCs w:val="24"/>
          <w:lang w:val="uk-UA"/>
        </w:rPr>
        <w:t>, а тому отримує дохід і може надавати матеріальну допомогу, однак добровільно цього не робить, аліментів Відповідач нікому не платить, стягнень по виконавчим документам з Відповідача не проводиться, інших неповнолітніх дітей, непрацездатних батьків, повнолітніх дочки, сина немає.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ст.. 184 СК України</w:t>
      </w:r>
      <w:r w:rsidRPr="00DD4A61">
        <w:rPr>
          <w:rFonts w:ascii="Times New Roman" w:hAnsi="Times New Roman"/>
          <w:sz w:val="24"/>
          <w:szCs w:val="24"/>
          <w:lang w:val="uk-UA"/>
        </w:rPr>
        <w:t xml:space="preserve"> якщо платник аліментів має нерегулярний, мінливий дохід, частину доходу отримує в натурі, а також за наявності інших обставин, що мають  істотне значення, суд може визначити розмір аліментів у твердій грошовій сумі.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DD4A61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4A61">
        <w:rPr>
          <w:rFonts w:ascii="Times New Roman" w:hAnsi="Times New Roman"/>
          <w:b/>
          <w:sz w:val="24"/>
          <w:szCs w:val="24"/>
          <w:lang w:val="uk-UA"/>
        </w:rPr>
        <w:t>ч. 1 ст. 191 СК України</w:t>
      </w:r>
      <w:r w:rsidRPr="00DD4A61">
        <w:rPr>
          <w:rFonts w:ascii="Times New Roman" w:hAnsi="Times New Roman"/>
          <w:sz w:val="24"/>
          <w:szCs w:val="24"/>
          <w:lang w:val="uk-UA"/>
        </w:rPr>
        <w:t xml:space="preserve"> аліменти на дитину присуджуються за рішенням суду від дня пред</w:t>
      </w:r>
      <w:r>
        <w:rPr>
          <w:rFonts w:ascii="Times New Roman" w:hAnsi="Times New Roman"/>
          <w:sz w:val="24"/>
          <w:szCs w:val="24"/>
          <w:lang w:val="uk-UA"/>
        </w:rPr>
        <w:t>’</w:t>
      </w:r>
      <w:r w:rsidRPr="00DD4A61">
        <w:rPr>
          <w:rFonts w:ascii="Times New Roman" w:hAnsi="Times New Roman"/>
          <w:sz w:val="24"/>
          <w:szCs w:val="24"/>
          <w:lang w:val="uk-UA"/>
        </w:rPr>
        <w:t>явлення позову.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Згідно офіційних даних сайту </w:t>
      </w:r>
      <w:hyperlink r:id="rId7" w:history="1">
        <w:r w:rsidRPr="004F1D41">
          <w:rPr>
            <w:rStyle w:val="Hyperlink"/>
            <w:rFonts w:ascii="Times New Roman" w:hAnsi="Times New Roman"/>
            <w:sz w:val="24"/>
            <w:szCs w:val="24"/>
            <w:lang w:val="uk-UA"/>
          </w:rPr>
          <w:t>www.ukrstat</w:t>
        </w:r>
      </w:hyperlink>
      <w:r w:rsidRPr="0023641C">
        <w:rPr>
          <w:rFonts w:ascii="Times New Roman" w:hAnsi="Times New Roman"/>
          <w:sz w:val="24"/>
          <w:szCs w:val="24"/>
          <w:lang w:val="uk-UA"/>
        </w:rPr>
        <w:t xml:space="preserve">.gov.ua середня заробітна плата по м. Києву за період становить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220,31 грн. (</w:t>
      </w:r>
      <w:r>
        <w:rPr>
          <w:rFonts w:ascii="Times New Roman" w:hAnsi="Times New Roman"/>
          <w:sz w:val="24"/>
          <w:szCs w:val="24"/>
          <w:lang w:val="uk-UA"/>
        </w:rPr>
        <w:t>п’ять тисяч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двісті двадцять гривень 31 коп</w:t>
      </w:r>
      <w:r>
        <w:rPr>
          <w:rFonts w:ascii="Times New Roman" w:hAnsi="Times New Roman"/>
          <w:sz w:val="24"/>
          <w:szCs w:val="24"/>
          <w:lang w:val="uk-UA"/>
        </w:rPr>
        <w:t>.)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Вважаю, що грошові кошти у розмірі </w:t>
      </w:r>
      <w:r>
        <w:rPr>
          <w:rFonts w:ascii="Times New Roman" w:hAnsi="Times New Roman"/>
          <w:sz w:val="24"/>
          <w:szCs w:val="24"/>
          <w:lang w:val="uk-UA"/>
        </w:rPr>
        <w:t>1 500</w:t>
      </w:r>
      <w:r w:rsidRPr="0023641C">
        <w:rPr>
          <w:rFonts w:ascii="Times New Roman" w:hAnsi="Times New Roman"/>
          <w:sz w:val="24"/>
          <w:szCs w:val="24"/>
          <w:lang w:val="uk-UA"/>
        </w:rPr>
        <w:t>,00 грн. (</w:t>
      </w:r>
      <w:r>
        <w:rPr>
          <w:rFonts w:ascii="Times New Roman" w:hAnsi="Times New Roman"/>
          <w:sz w:val="24"/>
          <w:szCs w:val="24"/>
          <w:lang w:val="uk-UA"/>
        </w:rPr>
        <w:t>одна тисяча п’ятсот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гривень 00 коп.), що становить ¼ від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23641C">
        <w:rPr>
          <w:rFonts w:ascii="Times New Roman" w:hAnsi="Times New Roman"/>
          <w:sz w:val="24"/>
          <w:szCs w:val="24"/>
          <w:lang w:val="uk-UA"/>
        </w:rPr>
        <w:t xml:space="preserve"> 220,31 грн (середньої заробітної плати за спірний період), є справедливою сумою для компенсації витрат, які б мав сплачувати на моє утримання Відповідач починаючи з квітня 20</w:t>
      </w:r>
      <w:r>
        <w:rPr>
          <w:rFonts w:ascii="Times New Roman" w:hAnsi="Times New Roman"/>
          <w:sz w:val="24"/>
          <w:szCs w:val="24"/>
          <w:lang w:val="uk-UA"/>
        </w:rPr>
        <w:t>14 року.</w:t>
      </w: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Враховуючи викладене, керуючись ст.ст. 84, 180, 184, 191 Сімейного кодексу України, </w:t>
      </w:r>
    </w:p>
    <w:p w:rsidR="007E1FF4" w:rsidRPr="00DD4A61" w:rsidRDefault="007E1FF4" w:rsidP="00785732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4A61">
        <w:rPr>
          <w:rFonts w:ascii="Times New Roman" w:hAnsi="Times New Roman"/>
          <w:b/>
          <w:sz w:val="24"/>
          <w:szCs w:val="24"/>
          <w:lang w:val="uk-UA"/>
        </w:rPr>
        <w:t>прошу суд:</w:t>
      </w:r>
    </w:p>
    <w:p w:rsidR="007E1FF4" w:rsidRDefault="007E1FF4" w:rsidP="0078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0F8D">
        <w:rPr>
          <w:rFonts w:ascii="Times New Roman" w:hAnsi="Times New Roman"/>
          <w:sz w:val="24"/>
          <w:szCs w:val="24"/>
          <w:lang w:val="uk-UA"/>
        </w:rPr>
        <w:t xml:space="preserve">стягнути з 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 на користь 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 грошові кошти на утримання в твердій грошовій сумі у розмірі 1500 грн., 00 (одна тисяча п’ятсот гривень 00 коп.) щомісячно, починаючи з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року до досягнення </w:t>
      </w:r>
      <w:r>
        <w:rPr>
          <w:rFonts w:ascii="Times New Roman" w:hAnsi="Times New Roman"/>
          <w:sz w:val="24"/>
          <w:szCs w:val="24"/>
          <w:lang w:val="uk-UA"/>
        </w:rPr>
        <w:t>________________</w:t>
      </w:r>
      <w:r w:rsidRPr="00CA0F8D">
        <w:rPr>
          <w:rFonts w:ascii="Times New Roman" w:hAnsi="Times New Roman"/>
          <w:sz w:val="24"/>
          <w:szCs w:val="24"/>
          <w:lang w:val="uk-UA"/>
        </w:rPr>
        <w:t>повноліття.</w:t>
      </w:r>
    </w:p>
    <w:p w:rsidR="007E1FF4" w:rsidRPr="00CA0F8D" w:rsidRDefault="007E1FF4" w:rsidP="0078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0F8D">
        <w:rPr>
          <w:rFonts w:ascii="Times New Roman" w:hAnsi="Times New Roman"/>
          <w:sz w:val="24"/>
          <w:szCs w:val="24"/>
          <w:lang w:val="uk-UA"/>
        </w:rPr>
        <w:t>допустити негайне виконання судового рішення в межах суми платежу за один місяць.</w:t>
      </w:r>
    </w:p>
    <w:p w:rsidR="007E1FF4" w:rsidRDefault="007E1FF4" w:rsidP="00785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732">
        <w:rPr>
          <w:rFonts w:ascii="Times New Roman" w:hAnsi="Times New Roman"/>
          <w:sz w:val="24"/>
          <w:szCs w:val="24"/>
          <w:lang w:val="uk-UA"/>
        </w:rPr>
        <w:t xml:space="preserve">під час попереднього судового засідання вирішити питання про виклик в судове засідання свідків: </w:t>
      </w:r>
    </w:p>
    <w:p w:rsidR="007E1FF4" w:rsidRDefault="007E1FF4" w:rsidP="007857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П.І.П., що мешкає за адресою, засоби зв’язку;</w:t>
      </w:r>
    </w:p>
    <w:p w:rsidR="007E1FF4" w:rsidRPr="00785732" w:rsidRDefault="007E1FF4" w:rsidP="007857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5732">
        <w:rPr>
          <w:rFonts w:ascii="Times New Roman" w:hAnsi="Times New Roman"/>
          <w:sz w:val="24"/>
          <w:szCs w:val="24"/>
          <w:lang w:val="uk-UA"/>
        </w:rPr>
        <w:t>П.І.П., що мешкає за адресою, засоби зв’язку;</w:t>
      </w:r>
    </w:p>
    <w:p w:rsidR="007E1FF4" w:rsidRPr="0023641C" w:rsidRDefault="007E1FF4" w:rsidP="00785732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стягнути з відповідача судовий збір</w:t>
      </w:r>
    </w:p>
    <w:p w:rsidR="007E1FF4" w:rsidRPr="0023641C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FF4" w:rsidRDefault="007E1FF4" w:rsidP="00CA0F8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7E1FF4" w:rsidRDefault="007E1FF4" w:rsidP="00CA0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свідоцтва про шлюб;</w:t>
      </w:r>
    </w:p>
    <w:p w:rsidR="007E1FF4" w:rsidRDefault="007E1FF4" w:rsidP="00CA0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свідоцтва про народження дитини;</w:t>
      </w:r>
    </w:p>
    <w:p w:rsidR="007E1FF4" w:rsidRPr="00CA0F8D" w:rsidRDefault="007E1FF4" w:rsidP="00CA0F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довідки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КП «Управління житлового господарства»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 району міста Києва (житлово-експлуатаційна дільниця №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) від 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CA0F8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7E1FF4" w:rsidRPr="0023641C" w:rsidRDefault="007E1FF4" w:rsidP="00236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FF4" w:rsidRPr="0023641C" w:rsidRDefault="007E1FF4" w:rsidP="00236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41C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_____» ___________2014 року                                                     _____________/________/</w:t>
      </w:r>
      <w:bookmarkStart w:id="0" w:name="_GoBack"/>
      <w:bookmarkEnd w:id="0"/>
    </w:p>
    <w:sectPr w:rsidR="007E1FF4" w:rsidRPr="0023641C" w:rsidSect="00B12B9F">
      <w:footerReference w:type="even" r:id="rId8"/>
      <w:footerReference w:type="default" r:id="rId9"/>
      <w:pgSz w:w="11906" w:h="16838"/>
      <w:pgMar w:top="719" w:right="850" w:bottom="539" w:left="126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F4" w:rsidRDefault="007E1FF4">
      <w:r>
        <w:separator/>
      </w:r>
    </w:p>
  </w:endnote>
  <w:endnote w:type="continuationSeparator" w:id="1">
    <w:p w:rsidR="007E1FF4" w:rsidRDefault="007E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4" w:rsidRDefault="007E1FF4" w:rsidP="00846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FF4" w:rsidRDefault="007E1FF4" w:rsidP="00B12B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4" w:rsidRDefault="007E1FF4" w:rsidP="00846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1FF4" w:rsidRDefault="007E1FF4" w:rsidP="00B12B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F4" w:rsidRDefault="007E1FF4">
      <w:r>
        <w:separator/>
      </w:r>
    </w:p>
  </w:footnote>
  <w:footnote w:type="continuationSeparator" w:id="1">
    <w:p w:rsidR="007E1FF4" w:rsidRDefault="007E1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A20"/>
    <w:multiLevelType w:val="hybridMultilevel"/>
    <w:tmpl w:val="EF38F91E"/>
    <w:lvl w:ilvl="0" w:tplc="2928427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">
    <w:nsid w:val="39576DE1"/>
    <w:multiLevelType w:val="hybridMultilevel"/>
    <w:tmpl w:val="5A72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19F7"/>
    <w:multiLevelType w:val="hybridMultilevel"/>
    <w:tmpl w:val="93A80D4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41C"/>
    <w:rsid w:val="000748A2"/>
    <w:rsid w:val="0023641C"/>
    <w:rsid w:val="002A5914"/>
    <w:rsid w:val="004F1D41"/>
    <w:rsid w:val="00633CCD"/>
    <w:rsid w:val="006D7BD2"/>
    <w:rsid w:val="00700335"/>
    <w:rsid w:val="00785732"/>
    <w:rsid w:val="007B5985"/>
    <w:rsid w:val="007E1FF4"/>
    <w:rsid w:val="00846B6A"/>
    <w:rsid w:val="00B12B9F"/>
    <w:rsid w:val="00BB7E8C"/>
    <w:rsid w:val="00BF6D98"/>
    <w:rsid w:val="00C153F6"/>
    <w:rsid w:val="00C61334"/>
    <w:rsid w:val="00CA0F8D"/>
    <w:rsid w:val="00D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34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F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F8D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B12B9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F2B"/>
    <w:rPr>
      <w:lang w:val="ru-RU" w:eastAsia="en-US"/>
    </w:rPr>
  </w:style>
  <w:style w:type="character" w:styleId="PageNumber">
    <w:name w:val="page number"/>
    <w:basedOn w:val="DefaultParagraphFont"/>
    <w:uiPriority w:val="99"/>
    <w:rsid w:val="00B12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r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4143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Piddubna</dc:creator>
  <cp:keywords/>
  <dc:description/>
  <cp:lastModifiedBy>КицяАня</cp:lastModifiedBy>
  <cp:revision>5</cp:revision>
  <dcterms:created xsi:type="dcterms:W3CDTF">2014-04-09T18:51:00Z</dcterms:created>
  <dcterms:modified xsi:type="dcterms:W3CDTF">2014-05-06T13:24:00Z</dcterms:modified>
</cp:coreProperties>
</file>